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C1D" w:rsidRPr="007C1402" w:rsidRDefault="008B0C1D" w:rsidP="008B0C1D">
      <w:pPr>
        <w:jc w:val="both"/>
        <w:rPr>
          <w:lang w:val="en-GB"/>
        </w:rPr>
      </w:pPr>
      <w:r w:rsidRPr="007C1402">
        <w:rPr>
          <w:lang w:val="en-GB"/>
        </w:rPr>
        <w:t>The CSV files report the neon, argon, and nitrogen results (ion signals and isotopic ratios) obtained for reference gases analy</w:t>
      </w:r>
      <w:r w:rsidR="005B7C24" w:rsidRPr="007C1402">
        <w:rPr>
          <w:lang w:val="en-GB"/>
        </w:rPr>
        <w:t>s</w:t>
      </w:r>
      <w:r w:rsidRPr="007C1402">
        <w:rPr>
          <w:lang w:val="en-GB"/>
        </w:rPr>
        <w:t xml:space="preserve">ed using multi-collection noble gas mass spectrometry (3F4M Noblesse-HR, Nu Instruments) at the noble gas facility of the Centre de </w:t>
      </w:r>
      <w:proofErr w:type="spellStart"/>
      <w:r w:rsidRPr="007C1402">
        <w:rPr>
          <w:lang w:val="de-CH"/>
        </w:rPr>
        <w:t>Recherches</w:t>
      </w:r>
      <w:proofErr w:type="spellEnd"/>
      <w:r w:rsidRPr="007C1402">
        <w:rPr>
          <w:lang w:val="de-CH"/>
        </w:rPr>
        <w:t xml:space="preserve"> </w:t>
      </w:r>
      <w:proofErr w:type="spellStart"/>
      <w:r w:rsidRPr="007C1402">
        <w:rPr>
          <w:lang w:val="de-CH"/>
        </w:rPr>
        <w:t>Pétrographiques</w:t>
      </w:r>
      <w:proofErr w:type="spellEnd"/>
      <w:r w:rsidRPr="007C1402">
        <w:rPr>
          <w:lang w:val="de-CH"/>
        </w:rPr>
        <w:t xml:space="preserve"> et </w:t>
      </w:r>
      <w:proofErr w:type="spellStart"/>
      <w:r w:rsidRPr="007C1402">
        <w:rPr>
          <w:lang w:val="de-CH"/>
        </w:rPr>
        <w:t>Géochimiques</w:t>
      </w:r>
      <w:proofErr w:type="spellEnd"/>
      <w:r w:rsidRPr="007C1402">
        <w:rPr>
          <w:lang w:val="de-CH"/>
        </w:rPr>
        <w:t xml:space="preserve"> (CRPG, Nancy, France)</w:t>
      </w:r>
      <w:r w:rsidRPr="007C1402">
        <w:rPr>
          <w:lang w:val="en-GB"/>
        </w:rPr>
        <w:t>. The "Nu Instruments Calculation Editor" (NICE) was initially used to subtract detector baselines and contributions from interfering species</w:t>
      </w:r>
      <w:r w:rsidR="009F62FA" w:rsidRPr="007C1402">
        <w:rPr>
          <w:rStyle w:val="Marquedecommentaire"/>
          <w:lang w:val="en-GB"/>
        </w:rPr>
        <w:t xml:space="preserve"> </w:t>
      </w:r>
      <w:r w:rsidR="009F62FA" w:rsidRPr="007C1402">
        <w:rPr>
          <w:rStyle w:val="Marquedecommentaire"/>
          <w:sz w:val="22"/>
          <w:szCs w:val="22"/>
          <w:lang w:val="en-GB"/>
        </w:rPr>
        <w:t>f</w:t>
      </w:r>
      <w:r w:rsidRPr="007C1402">
        <w:rPr>
          <w:lang w:val="en-GB"/>
        </w:rPr>
        <w:t>rom the measured ion signals for each of the 25 (Ne) and 20 (</w:t>
      </w:r>
      <w:proofErr w:type="spellStart"/>
      <w:r w:rsidRPr="007C1402">
        <w:rPr>
          <w:lang w:val="en-GB"/>
        </w:rPr>
        <w:t>Ar</w:t>
      </w:r>
      <w:proofErr w:type="spellEnd"/>
      <w:r w:rsidRPr="007C1402">
        <w:rPr>
          <w:lang w:val="en-GB"/>
        </w:rPr>
        <w:t>, N</w:t>
      </w:r>
      <w:r w:rsidRPr="007C1402">
        <w:rPr>
          <w:vertAlign w:val="subscript"/>
          <w:lang w:val="en-GB"/>
        </w:rPr>
        <w:t>2</w:t>
      </w:r>
      <w:r w:rsidRPr="007C1402">
        <w:rPr>
          <w:lang w:val="en-GB"/>
        </w:rPr>
        <w:t xml:space="preserve">) measurement cycles. The "Nu Noble" software was then used to extrapolate the corrected ion signals to t = 0 using linear regressions for Ne and </w:t>
      </w:r>
      <w:proofErr w:type="spellStart"/>
      <w:r w:rsidRPr="007C1402">
        <w:rPr>
          <w:lang w:val="en-GB"/>
        </w:rPr>
        <w:t>Ar</w:t>
      </w:r>
      <w:proofErr w:type="spellEnd"/>
      <w:r w:rsidRPr="007C1402">
        <w:rPr>
          <w:lang w:val="en-GB"/>
        </w:rPr>
        <w:t xml:space="preserve"> ion signals and all isotopic ratios, and an exponential regression for N</w:t>
      </w:r>
      <w:r w:rsidRPr="007C1402">
        <w:rPr>
          <w:vertAlign w:val="subscript"/>
          <w:lang w:val="en-GB"/>
        </w:rPr>
        <w:t>2</w:t>
      </w:r>
      <w:r w:rsidRPr="007C1402">
        <w:rPr>
          <w:lang w:val="en-GB"/>
        </w:rPr>
        <w:t xml:space="preserve"> ion signals. All ion signals and isotopic ratios are reported with </w:t>
      </w:r>
      <w:r w:rsidRPr="007C1402">
        <w:rPr>
          <w:rFonts w:cstheme="minorHAnsi"/>
          <w:lang w:val="en-GB"/>
        </w:rPr>
        <w:t>±</w:t>
      </w:r>
      <w:r w:rsidRPr="007C1402">
        <w:rPr>
          <w:lang w:val="en-GB"/>
        </w:rPr>
        <w:t xml:space="preserve">1 sigma uncertainty. Finally, the </w:t>
      </w:r>
      <w:r w:rsidRPr="007C1402">
        <w:rPr>
          <w:vertAlign w:val="superscript"/>
          <w:lang w:val="en-GB"/>
        </w:rPr>
        <w:t>20,21,22</w:t>
      </w:r>
      <w:r w:rsidRPr="007C1402">
        <w:rPr>
          <w:lang w:val="en-GB"/>
        </w:rPr>
        <w:t xml:space="preserve">Ne and </w:t>
      </w:r>
      <w:r w:rsidRPr="007C1402">
        <w:rPr>
          <w:vertAlign w:val="superscript"/>
          <w:lang w:val="en-GB"/>
        </w:rPr>
        <w:t>36,38</w:t>
      </w:r>
      <w:r w:rsidRPr="007C1402">
        <w:rPr>
          <w:lang w:val="en-GB"/>
        </w:rPr>
        <w:t>Ar signals were corrected for the electron multiplier dead time, and all isotopic ratios were corrected for instrumental mass fractionation (IMF).</w:t>
      </w:r>
    </w:p>
    <w:p w:rsidR="00820912" w:rsidRPr="007C1402" w:rsidRDefault="0090682D" w:rsidP="00523261">
      <w:pPr>
        <w:jc w:val="both"/>
        <w:rPr>
          <w:lang w:val="en-GB"/>
        </w:rPr>
      </w:pPr>
      <w:r w:rsidRPr="007C1402">
        <w:rPr>
          <w:b/>
          <w:lang w:val="en-GB"/>
        </w:rPr>
        <w:t>“Data figure 2.csv”</w:t>
      </w:r>
      <w:r w:rsidR="00D24A1F" w:rsidRPr="007C1402">
        <w:rPr>
          <w:lang w:val="en-GB"/>
        </w:rPr>
        <w:t xml:space="preserve"> r</w:t>
      </w:r>
      <w:r w:rsidRPr="007C1402">
        <w:rPr>
          <w:lang w:val="en-GB"/>
        </w:rPr>
        <w:t>eports th</w:t>
      </w:r>
      <w:r w:rsidR="00D24A1F" w:rsidRPr="007C1402">
        <w:rPr>
          <w:lang w:val="en-GB"/>
        </w:rPr>
        <w:t xml:space="preserve">e </w:t>
      </w:r>
      <w:proofErr w:type="spellStart"/>
      <w:r w:rsidRPr="007C1402">
        <w:rPr>
          <w:lang w:val="en-GB"/>
        </w:rPr>
        <w:t>Ar</w:t>
      </w:r>
      <w:proofErr w:type="spellEnd"/>
      <w:r w:rsidRPr="007C1402">
        <w:rPr>
          <w:lang w:val="en-GB"/>
        </w:rPr>
        <w:t xml:space="preserve"> ion signals, measured in volts (</w:t>
      </w:r>
      <w:r w:rsidRPr="007C1402">
        <w:rPr>
          <w:vertAlign w:val="superscript"/>
          <w:lang w:val="en-GB"/>
        </w:rPr>
        <w:t>40</w:t>
      </w:r>
      <w:r w:rsidRPr="007C1402">
        <w:rPr>
          <w:lang w:val="en-GB"/>
        </w:rPr>
        <w:t>Ar on Fa0) and cps (</w:t>
      </w:r>
      <w:r w:rsidRPr="007C1402">
        <w:rPr>
          <w:vertAlign w:val="superscript"/>
          <w:lang w:val="en-GB"/>
        </w:rPr>
        <w:t>36</w:t>
      </w:r>
      <w:r w:rsidRPr="007C1402">
        <w:rPr>
          <w:lang w:val="en-GB"/>
        </w:rPr>
        <w:t>Ar on</w:t>
      </w:r>
      <w:r w:rsidR="00D24A1F" w:rsidRPr="007C1402">
        <w:rPr>
          <w:rStyle w:val="Marquedecommentaire"/>
          <w:sz w:val="22"/>
          <w:szCs w:val="22"/>
          <w:lang w:val="en-GB"/>
        </w:rPr>
        <w:t xml:space="preserve"> IC3)</w:t>
      </w:r>
      <w:r w:rsidRPr="007C1402">
        <w:rPr>
          <w:lang w:val="en-GB"/>
        </w:rPr>
        <w:t xml:space="preserve"> with uncertainties given at </w:t>
      </w:r>
      <w:r w:rsidRPr="007C1402">
        <w:rPr>
          <w:rFonts w:cstheme="minorHAnsi"/>
          <w:lang w:val="en-GB"/>
        </w:rPr>
        <w:t>±</w:t>
      </w:r>
      <w:r w:rsidRPr="007C1402">
        <w:rPr>
          <w:lang w:val="en-GB"/>
        </w:rPr>
        <w:t>1 sigma</w:t>
      </w:r>
      <w:r w:rsidR="00DD1747" w:rsidRPr="007C1402">
        <w:rPr>
          <w:lang w:val="en-GB"/>
        </w:rPr>
        <w:t>.</w:t>
      </w:r>
      <w:r w:rsidRPr="007C1402">
        <w:rPr>
          <w:lang w:val="en-GB"/>
        </w:rPr>
        <w:t xml:space="preserve"> The </w:t>
      </w:r>
      <w:r w:rsidRPr="007C1402">
        <w:rPr>
          <w:vertAlign w:val="superscript"/>
          <w:lang w:val="en-GB"/>
        </w:rPr>
        <w:t>36</w:t>
      </w:r>
      <w:r w:rsidRPr="007C1402">
        <w:rPr>
          <w:lang w:val="en-GB"/>
        </w:rPr>
        <w:t xml:space="preserve">Ar signals were corrected for variable dead times, ranging from 0 to 50 ns. The </w:t>
      </w:r>
      <w:r w:rsidRPr="007C1402">
        <w:rPr>
          <w:vertAlign w:val="superscript"/>
          <w:lang w:val="en-GB"/>
        </w:rPr>
        <w:t>40</w:t>
      </w:r>
      <w:r w:rsidRPr="007C1402">
        <w:rPr>
          <w:lang w:val="en-GB"/>
        </w:rPr>
        <w:t>Ar/</w:t>
      </w:r>
      <w:r w:rsidRPr="007C1402">
        <w:rPr>
          <w:vertAlign w:val="superscript"/>
          <w:lang w:val="en-GB"/>
        </w:rPr>
        <w:t>36</w:t>
      </w:r>
      <w:r w:rsidRPr="007C1402">
        <w:rPr>
          <w:lang w:val="en-GB"/>
        </w:rPr>
        <w:t xml:space="preserve">Ar ratios were also corrected for instrumental mass fractionation (IMF). The dataset is organized into seven blocks of </w:t>
      </w:r>
      <w:r w:rsidRPr="007C1402">
        <w:rPr>
          <w:i/>
          <w:iCs/>
          <w:lang w:val="en-GB"/>
        </w:rPr>
        <w:t>n</w:t>
      </w:r>
      <w:r w:rsidRPr="007C1402">
        <w:rPr>
          <w:lang w:val="en-GB"/>
        </w:rPr>
        <w:t xml:space="preserve"> analyses, each corresponding to a specific quantity of gas introduced into the mass spectrometer. For each block, the mean and associated standard deviation (</w:t>
      </w:r>
      <w:r w:rsidRPr="007C1402">
        <w:rPr>
          <w:rFonts w:cstheme="minorHAnsi"/>
          <w:lang w:val="en-GB"/>
        </w:rPr>
        <w:t>±</w:t>
      </w:r>
      <w:r w:rsidRPr="007C1402">
        <w:rPr>
          <w:lang w:val="en-GB"/>
        </w:rPr>
        <w:t xml:space="preserve">1 sigma) were calculated for the </w:t>
      </w:r>
      <w:r w:rsidRPr="007C1402">
        <w:rPr>
          <w:vertAlign w:val="superscript"/>
          <w:lang w:val="en-GB"/>
        </w:rPr>
        <w:t>36</w:t>
      </w:r>
      <w:r w:rsidRPr="007C1402">
        <w:rPr>
          <w:lang w:val="en-GB"/>
        </w:rPr>
        <w:t xml:space="preserve">Ar ion signals and the </w:t>
      </w:r>
      <w:r w:rsidRPr="007C1402">
        <w:rPr>
          <w:vertAlign w:val="superscript"/>
          <w:lang w:val="en-GB"/>
        </w:rPr>
        <w:t>40</w:t>
      </w:r>
      <w:r w:rsidRPr="007C1402">
        <w:rPr>
          <w:lang w:val="en-GB"/>
        </w:rPr>
        <w:t>Ar/</w:t>
      </w:r>
      <w:r w:rsidRPr="007C1402">
        <w:rPr>
          <w:vertAlign w:val="superscript"/>
          <w:lang w:val="en-GB"/>
        </w:rPr>
        <w:t>36</w:t>
      </w:r>
      <w:r w:rsidRPr="007C1402">
        <w:rPr>
          <w:lang w:val="en-GB"/>
        </w:rPr>
        <w:t>Ar isotopic ratios corrected for different dead times.</w:t>
      </w:r>
    </w:p>
    <w:p w:rsidR="004A30C9" w:rsidRPr="007C1402" w:rsidRDefault="007E39A8" w:rsidP="00523261">
      <w:pPr>
        <w:jc w:val="both"/>
        <w:rPr>
          <w:lang w:val="en-GB"/>
        </w:rPr>
      </w:pPr>
      <w:r w:rsidRPr="007C1402">
        <w:rPr>
          <w:b/>
          <w:lang w:val="en-GB"/>
        </w:rPr>
        <w:t xml:space="preserve">“Data figure 3a.csv” </w:t>
      </w:r>
      <w:r w:rsidRPr="007C1402">
        <w:rPr>
          <w:lang w:val="en-GB"/>
        </w:rPr>
        <w:t xml:space="preserve">reports the </w:t>
      </w:r>
      <w:r w:rsidRPr="007C1402">
        <w:rPr>
          <w:vertAlign w:val="superscript"/>
          <w:lang w:val="en-GB"/>
        </w:rPr>
        <w:t>40</w:t>
      </w:r>
      <w:r w:rsidRPr="007C1402">
        <w:rPr>
          <w:lang w:val="en-GB"/>
        </w:rPr>
        <w:t xml:space="preserve">Ar ion signals, measured in volts on Fa0. The dataset corresponds to a range of air standard aliquot sizes, with the quantities of </w:t>
      </w:r>
      <w:r w:rsidRPr="007C1402">
        <w:rPr>
          <w:vertAlign w:val="superscript"/>
          <w:lang w:val="en-GB"/>
        </w:rPr>
        <w:t>40</w:t>
      </w:r>
      <w:r w:rsidRPr="007C1402">
        <w:rPr>
          <w:lang w:val="en-GB"/>
        </w:rPr>
        <w:t xml:space="preserve">Ar (in mol) introduced into the mass spectrometer provided for each analysis. Ion signals are reported with uncertainties expressed as </w:t>
      </w:r>
      <w:r w:rsidRPr="007C1402">
        <w:rPr>
          <w:rFonts w:cstheme="minorHAnsi"/>
          <w:lang w:val="en-GB"/>
        </w:rPr>
        <w:t>±</w:t>
      </w:r>
      <w:r w:rsidRPr="007C1402">
        <w:rPr>
          <w:lang w:val="en-GB"/>
        </w:rPr>
        <w:t>1 sigma, given in both volts and percentage (columns 4 and 5, respectively). The uncertainties calculated from shot noise and Johnson-Nyquist</w:t>
      </w:r>
      <w:r w:rsidR="00DF3F77" w:rsidRPr="007C1402">
        <w:rPr>
          <w:rStyle w:val="Marquedecommentaire"/>
          <w:lang w:val="en-GB"/>
        </w:rPr>
        <w:t xml:space="preserve"> </w:t>
      </w:r>
      <w:r w:rsidR="00DF3F77" w:rsidRPr="007C1402">
        <w:rPr>
          <w:rStyle w:val="Marquedecommentaire"/>
          <w:sz w:val="22"/>
          <w:szCs w:val="22"/>
          <w:lang w:val="en-GB"/>
        </w:rPr>
        <w:t>n</w:t>
      </w:r>
      <w:r w:rsidRPr="007C1402">
        <w:rPr>
          <w:lang w:val="en-GB"/>
        </w:rPr>
        <w:t>oise (based on signal size and measurement time) are given in columns 8 to 10. The total uncertainties, combining shot noise and Johnson-Nyquist noise, are provided in columns 11 and 12, also expressed in volts and percentage.</w:t>
      </w:r>
    </w:p>
    <w:p w:rsidR="004A30C9" w:rsidRPr="007C1402" w:rsidRDefault="00AD4FD7" w:rsidP="00523261">
      <w:pPr>
        <w:jc w:val="both"/>
        <w:rPr>
          <w:lang w:val="en-GB"/>
        </w:rPr>
      </w:pPr>
      <w:r w:rsidRPr="007C1402">
        <w:rPr>
          <w:b/>
          <w:lang w:val="en-GB"/>
        </w:rPr>
        <w:t xml:space="preserve">“Data figure 3b.csv” </w:t>
      </w:r>
      <w:r w:rsidRPr="007C1402">
        <w:rPr>
          <w:lang w:val="en-GB"/>
        </w:rPr>
        <w:t>reports the Ne</w:t>
      </w:r>
      <w:r w:rsidRPr="007C1402" w:rsidDel="007D153F">
        <w:rPr>
          <w:lang w:val="en-GB"/>
        </w:rPr>
        <w:t xml:space="preserve"> </w:t>
      </w:r>
      <w:r w:rsidRPr="007C1402">
        <w:rPr>
          <w:lang w:val="en-GB"/>
        </w:rPr>
        <w:t>ion signals, measured in cps (</w:t>
      </w:r>
      <w:r w:rsidRPr="007C1402">
        <w:rPr>
          <w:vertAlign w:val="superscript"/>
          <w:lang w:val="en-GB"/>
        </w:rPr>
        <w:t>22</w:t>
      </w:r>
      <w:r w:rsidRPr="007C1402">
        <w:rPr>
          <w:lang w:val="en-GB"/>
        </w:rPr>
        <w:t xml:space="preserve">Ne on IC0, </w:t>
      </w:r>
      <w:r w:rsidRPr="007C1402">
        <w:rPr>
          <w:vertAlign w:val="superscript"/>
          <w:lang w:val="en-GB"/>
        </w:rPr>
        <w:t>21</w:t>
      </w:r>
      <w:r w:rsidRPr="007C1402">
        <w:rPr>
          <w:lang w:val="en-GB"/>
        </w:rPr>
        <w:t xml:space="preserve">Ne on IC2, and </w:t>
      </w:r>
      <w:r w:rsidRPr="007C1402">
        <w:rPr>
          <w:vertAlign w:val="superscript"/>
          <w:lang w:val="en-GB"/>
        </w:rPr>
        <w:t>20</w:t>
      </w:r>
      <w:r w:rsidRPr="007C1402">
        <w:rPr>
          <w:lang w:val="en-GB"/>
        </w:rPr>
        <w:t xml:space="preserve">Ne on IC3). The dataset corresponds to a range of air standard aliquot sizes, with the quantities of Ne (in mol) introduced into the mass spectrometer provided for each analysis. All ion signals are provided with uncertainties expressed as </w:t>
      </w:r>
      <w:r w:rsidRPr="007C1402">
        <w:rPr>
          <w:rFonts w:cstheme="minorHAnsi"/>
          <w:lang w:val="en-GB"/>
        </w:rPr>
        <w:t>±</w:t>
      </w:r>
      <w:r w:rsidRPr="007C1402">
        <w:rPr>
          <w:lang w:val="en-GB"/>
        </w:rPr>
        <w:t xml:space="preserve"> 1 sigma, in both cps and percentage.</w:t>
      </w:r>
    </w:p>
    <w:p w:rsidR="004A30C9" w:rsidRPr="007C1402" w:rsidRDefault="0026153D" w:rsidP="00255888">
      <w:pPr>
        <w:jc w:val="both"/>
        <w:rPr>
          <w:lang w:val="en-GB"/>
        </w:rPr>
      </w:pPr>
      <w:r w:rsidRPr="007C1402">
        <w:rPr>
          <w:b/>
          <w:lang w:val="en-GB"/>
        </w:rPr>
        <w:t>“Data figure 5.csv”</w:t>
      </w:r>
      <w:r w:rsidRPr="007C1402">
        <w:rPr>
          <w:lang w:val="en-GB"/>
        </w:rPr>
        <w:t xml:space="preserve"> reports the </w:t>
      </w:r>
      <w:r w:rsidRPr="007C1402">
        <w:rPr>
          <w:vertAlign w:val="superscript"/>
          <w:lang w:val="en-GB"/>
        </w:rPr>
        <w:t>20</w:t>
      </w:r>
      <w:r w:rsidRPr="007C1402">
        <w:rPr>
          <w:lang w:val="en-GB"/>
        </w:rPr>
        <w:t xml:space="preserve">Ne ion signals (measured in cps on IC3), </w:t>
      </w:r>
      <w:r w:rsidRPr="007C1402">
        <w:rPr>
          <w:vertAlign w:val="superscript"/>
          <w:lang w:val="en-GB"/>
        </w:rPr>
        <w:t>36</w:t>
      </w:r>
      <w:r w:rsidRPr="007C1402">
        <w:rPr>
          <w:lang w:val="en-GB"/>
        </w:rPr>
        <w:t>Ar ion signals (measured in cps on IC3), and N</w:t>
      </w:r>
      <w:r w:rsidRPr="007C1402">
        <w:rPr>
          <w:vertAlign w:val="subscript"/>
          <w:lang w:val="en-GB"/>
        </w:rPr>
        <w:t>2</w:t>
      </w:r>
      <w:r w:rsidRPr="007C1402">
        <w:rPr>
          <w:lang w:val="en-GB"/>
        </w:rPr>
        <w:t xml:space="preserve"> ion signals (measured in volts on Fa0),</w:t>
      </w:r>
      <w:r w:rsidRPr="007C1402" w:rsidDel="00F31F0A">
        <w:rPr>
          <w:lang w:val="en-GB"/>
        </w:rPr>
        <w:t xml:space="preserve"> </w:t>
      </w:r>
      <w:r w:rsidRPr="007C1402">
        <w:rPr>
          <w:lang w:val="en-GB"/>
        </w:rPr>
        <w:t>along with their corresponding sensitivities (A/T). These data were obtained from analyses of constant amounts</w:t>
      </w:r>
      <w:r w:rsidRPr="007C1402">
        <w:rPr>
          <w:rStyle w:val="Marquedecommentaire"/>
          <w:lang w:val="en-GB"/>
        </w:rPr>
        <w:t xml:space="preserve"> </w:t>
      </w:r>
      <w:r w:rsidRPr="007C1402">
        <w:rPr>
          <w:rStyle w:val="Marquedecommentaire"/>
          <w:sz w:val="22"/>
          <w:szCs w:val="22"/>
          <w:lang w:val="en-GB"/>
        </w:rPr>
        <w:t>of</w:t>
      </w:r>
      <w:r w:rsidRPr="007C1402">
        <w:rPr>
          <w:lang w:val="en-GB"/>
        </w:rPr>
        <w:t xml:space="preserve"> reference gases over measurements periods of 143, 178, and 205 days, respectively. A sensitivity value was calculated for each signal after correction for contributions from interference species and/or dead time. Mean sensitivities and their associated standard deviations</w:t>
      </w:r>
      <w:r w:rsidRPr="007C1402">
        <w:rPr>
          <w:rStyle w:val="Marquedecommentaire"/>
          <w:lang w:val="en-GB"/>
        </w:rPr>
        <w:t xml:space="preserve"> </w:t>
      </w:r>
      <w:r w:rsidRPr="007C1402">
        <w:rPr>
          <w:rStyle w:val="Marquedecommentaire"/>
          <w:sz w:val="22"/>
          <w:szCs w:val="22"/>
          <w:lang w:val="en-GB"/>
        </w:rPr>
        <w:t>(</w:t>
      </w:r>
      <w:r w:rsidRPr="007C1402">
        <w:rPr>
          <w:rFonts w:cstheme="minorHAnsi"/>
          <w:lang w:val="en-GB"/>
        </w:rPr>
        <w:t>±</w:t>
      </w:r>
      <w:r w:rsidRPr="007C1402">
        <w:rPr>
          <w:lang w:val="en-GB"/>
        </w:rPr>
        <w:t>1 sigma) are given on the last line of each dataset.</w:t>
      </w:r>
    </w:p>
    <w:p w:rsidR="005B7C24" w:rsidRPr="007C1402" w:rsidRDefault="005B7C24" w:rsidP="005B7C24">
      <w:pPr>
        <w:contextualSpacing/>
        <w:jc w:val="both"/>
        <w:rPr>
          <w:lang w:val="en-GB"/>
        </w:rPr>
      </w:pPr>
      <w:r w:rsidRPr="007C1402">
        <w:rPr>
          <w:b/>
          <w:lang w:val="en-GB"/>
        </w:rPr>
        <w:t xml:space="preserve">“Data figure 6.csv” </w:t>
      </w:r>
      <w:r w:rsidRPr="007C1402">
        <w:rPr>
          <w:lang w:val="en-GB"/>
        </w:rPr>
        <w:t xml:space="preserve">reports the Ne, </w:t>
      </w:r>
      <w:proofErr w:type="spellStart"/>
      <w:r w:rsidRPr="007C1402">
        <w:rPr>
          <w:lang w:val="en-GB"/>
        </w:rPr>
        <w:t>Ar</w:t>
      </w:r>
      <w:proofErr w:type="spellEnd"/>
      <w:r w:rsidRPr="007C1402">
        <w:rPr>
          <w:lang w:val="en-GB"/>
        </w:rPr>
        <w:t>, and N</w:t>
      </w:r>
      <w:r w:rsidRPr="007C1402">
        <w:rPr>
          <w:vertAlign w:val="subscript"/>
          <w:lang w:val="en-GB"/>
        </w:rPr>
        <w:t>2</w:t>
      </w:r>
      <w:r w:rsidRPr="007C1402">
        <w:rPr>
          <w:lang w:val="en-GB"/>
        </w:rPr>
        <w:t xml:space="preserve"> ions signals and isotopic ratios obtained from analyses of constant amounts</w:t>
      </w:r>
      <w:r w:rsidRPr="007C1402">
        <w:rPr>
          <w:rStyle w:val="Marquedecommentaire"/>
          <w:lang w:val="en-GB"/>
        </w:rPr>
        <w:t xml:space="preserve"> </w:t>
      </w:r>
      <w:r w:rsidRPr="007C1402">
        <w:rPr>
          <w:rStyle w:val="Marquedecommentaire"/>
          <w:sz w:val="22"/>
          <w:szCs w:val="22"/>
          <w:lang w:val="en-GB"/>
        </w:rPr>
        <w:t>o</w:t>
      </w:r>
      <w:r w:rsidRPr="007C1402">
        <w:rPr>
          <w:lang w:val="en-GB"/>
        </w:rPr>
        <w:t xml:space="preserve">f references gases over measurement periods of 143, 178, and 205 days, respectively. </w:t>
      </w:r>
    </w:p>
    <w:p w:rsidR="005B7C24" w:rsidRPr="007C1402" w:rsidRDefault="005B7C24" w:rsidP="005B7C24">
      <w:pPr>
        <w:contextualSpacing/>
        <w:jc w:val="both"/>
        <w:rPr>
          <w:lang w:val="en-GB"/>
        </w:rPr>
      </w:pPr>
      <w:r w:rsidRPr="007C1402">
        <w:rPr>
          <w:lang w:val="en-GB"/>
        </w:rPr>
        <w:t>The Ne</w:t>
      </w:r>
      <w:r w:rsidRPr="007C1402" w:rsidDel="007D153F">
        <w:rPr>
          <w:lang w:val="en-GB"/>
        </w:rPr>
        <w:t xml:space="preserve"> </w:t>
      </w:r>
      <w:r w:rsidRPr="007C1402">
        <w:rPr>
          <w:lang w:val="en-GB"/>
        </w:rPr>
        <w:t>ion signals, measured in cps (</w:t>
      </w:r>
      <w:r w:rsidRPr="007C1402">
        <w:rPr>
          <w:vertAlign w:val="superscript"/>
          <w:lang w:val="en-GB"/>
        </w:rPr>
        <w:t>22</w:t>
      </w:r>
      <w:r w:rsidRPr="007C1402">
        <w:rPr>
          <w:lang w:val="en-GB"/>
        </w:rPr>
        <w:t xml:space="preserve">Ne on IC0, </w:t>
      </w:r>
      <w:r w:rsidRPr="007C1402">
        <w:rPr>
          <w:vertAlign w:val="superscript"/>
          <w:lang w:val="en-GB"/>
        </w:rPr>
        <w:t>21</w:t>
      </w:r>
      <w:r w:rsidRPr="007C1402">
        <w:rPr>
          <w:lang w:val="en-GB"/>
        </w:rPr>
        <w:t xml:space="preserve">Ne on IC2, and </w:t>
      </w:r>
      <w:r w:rsidRPr="007C1402">
        <w:rPr>
          <w:vertAlign w:val="superscript"/>
          <w:lang w:val="en-GB"/>
        </w:rPr>
        <w:t>20</w:t>
      </w:r>
      <w:r w:rsidRPr="007C1402">
        <w:rPr>
          <w:lang w:val="en-GB"/>
        </w:rPr>
        <w:t xml:space="preserve">Ne on IC3), were corrected for dead time. The </w:t>
      </w:r>
      <w:r w:rsidRPr="007C1402">
        <w:rPr>
          <w:vertAlign w:val="superscript"/>
          <w:lang w:val="en-GB"/>
        </w:rPr>
        <w:t>20</w:t>
      </w:r>
      <w:r w:rsidRPr="007C1402">
        <w:rPr>
          <w:lang w:val="en-GB"/>
        </w:rPr>
        <w:t>Ne/</w:t>
      </w:r>
      <w:r w:rsidRPr="007C1402">
        <w:rPr>
          <w:vertAlign w:val="superscript"/>
          <w:lang w:val="en-GB"/>
        </w:rPr>
        <w:t>22</w:t>
      </w:r>
      <w:r w:rsidRPr="007C1402">
        <w:rPr>
          <w:lang w:val="en-GB"/>
        </w:rPr>
        <w:t xml:space="preserve">Ne and </w:t>
      </w:r>
      <w:r w:rsidRPr="007C1402">
        <w:rPr>
          <w:vertAlign w:val="superscript"/>
          <w:lang w:val="en-GB"/>
        </w:rPr>
        <w:t>21</w:t>
      </w:r>
      <w:r w:rsidRPr="007C1402">
        <w:rPr>
          <w:lang w:val="en-GB"/>
        </w:rPr>
        <w:t>Ne/</w:t>
      </w:r>
      <w:r w:rsidRPr="007C1402">
        <w:rPr>
          <w:vertAlign w:val="superscript"/>
          <w:lang w:val="en-GB"/>
        </w:rPr>
        <w:t>22</w:t>
      </w:r>
      <w:r w:rsidRPr="007C1402">
        <w:rPr>
          <w:lang w:val="en-GB"/>
        </w:rPr>
        <w:t>Ne ratios were also corrected for instrumental mass fractionation (IMF). Mean isotopic ratios and their associated standard deviations (</w:t>
      </w:r>
      <w:r w:rsidRPr="007C1402">
        <w:rPr>
          <w:rFonts w:cstheme="minorHAnsi"/>
          <w:lang w:val="en-GB"/>
        </w:rPr>
        <w:t>±</w:t>
      </w:r>
      <w:r w:rsidRPr="007C1402">
        <w:rPr>
          <w:lang w:val="en-GB"/>
        </w:rPr>
        <w:t>1 sigma) are provided on the last lines.</w:t>
      </w:r>
    </w:p>
    <w:p w:rsidR="005B7C24" w:rsidRPr="007C1402" w:rsidRDefault="005B7C24" w:rsidP="005B7C24">
      <w:pPr>
        <w:contextualSpacing/>
        <w:jc w:val="both"/>
        <w:rPr>
          <w:lang w:val="en-GB"/>
        </w:rPr>
      </w:pPr>
      <w:r w:rsidRPr="007C1402">
        <w:rPr>
          <w:lang w:val="en-GB"/>
        </w:rPr>
        <w:t xml:space="preserve">The </w:t>
      </w:r>
      <w:r w:rsidRPr="007C1402">
        <w:rPr>
          <w:vertAlign w:val="superscript"/>
          <w:lang w:val="en-GB"/>
        </w:rPr>
        <w:t>36,38</w:t>
      </w:r>
      <w:r w:rsidRPr="007C1402">
        <w:rPr>
          <w:lang w:val="en-GB"/>
        </w:rPr>
        <w:t>Ar ion signals, measured in cps (</w:t>
      </w:r>
      <w:r w:rsidRPr="007C1402">
        <w:rPr>
          <w:vertAlign w:val="superscript"/>
          <w:lang w:val="en-GB"/>
        </w:rPr>
        <w:t>36</w:t>
      </w:r>
      <w:r w:rsidRPr="007C1402">
        <w:rPr>
          <w:lang w:val="en-GB"/>
        </w:rPr>
        <w:t xml:space="preserve">Ar on IC3 and </w:t>
      </w:r>
      <w:r w:rsidRPr="007C1402">
        <w:rPr>
          <w:vertAlign w:val="superscript"/>
          <w:lang w:val="en-GB"/>
        </w:rPr>
        <w:t>38</w:t>
      </w:r>
      <w:r w:rsidRPr="007C1402">
        <w:rPr>
          <w:lang w:val="en-GB"/>
        </w:rPr>
        <w:t xml:space="preserve">Ar on IC2), were corrected for dead time. The </w:t>
      </w:r>
      <w:r w:rsidRPr="007C1402">
        <w:rPr>
          <w:vertAlign w:val="superscript"/>
          <w:lang w:val="en-GB"/>
        </w:rPr>
        <w:t>40</w:t>
      </w:r>
      <w:r w:rsidRPr="007C1402">
        <w:rPr>
          <w:lang w:val="en-GB"/>
        </w:rPr>
        <w:t>Ar/</w:t>
      </w:r>
      <w:r w:rsidRPr="007C1402">
        <w:rPr>
          <w:vertAlign w:val="superscript"/>
          <w:lang w:val="en-GB"/>
        </w:rPr>
        <w:t>36</w:t>
      </w:r>
      <w:r w:rsidRPr="007C1402">
        <w:rPr>
          <w:lang w:val="en-GB"/>
        </w:rPr>
        <w:t xml:space="preserve">Ar and </w:t>
      </w:r>
      <w:r w:rsidRPr="007C1402">
        <w:rPr>
          <w:vertAlign w:val="superscript"/>
          <w:lang w:val="en-GB"/>
        </w:rPr>
        <w:t>38</w:t>
      </w:r>
      <w:r w:rsidRPr="007C1402">
        <w:rPr>
          <w:lang w:val="en-GB"/>
        </w:rPr>
        <w:t>Ar/</w:t>
      </w:r>
      <w:r w:rsidRPr="007C1402">
        <w:rPr>
          <w:vertAlign w:val="superscript"/>
          <w:lang w:val="en-GB"/>
        </w:rPr>
        <w:t>36</w:t>
      </w:r>
      <w:r w:rsidRPr="007C1402">
        <w:rPr>
          <w:lang w:val="en-GB"/>
        </w:rPr>
        <w:t xml:space="preserve">Ar ratios were also corrected for instrumental mass fractionation (IMF). Three </w:t>
      </w:r>
      <w:r w:rsidRPr="007C1402">
        <w:rPr>
          <w:lang w:val="en-GB"/>
        </w:rPr>
        <w:lastRenderedPageBreak/>
        <w:t xml:space="preserve">different mean </w:t>
      </w:r>
      <w:r w:rsidRPr="007C1402">
        <w:rPr>
          <w:vertAlign w:val="superscript"/>
          <w:lang w:val="en-GB"/>
        </w:rPr>
        <w:t>40</w:t>
      </w:r>
      <w:r w:rsidRPr="007C1402">
        <w:rPr>
          <w:lang w:val="en-GB"/>
        </w:rPr>
        <w:t>Ar/</w:t>
      </w:r>
      <w:r w:rsidRPr="007C1402">
        <w:rPr>
          <w:vertAlign w:val="superscript"/>
          <w:lang w:val="en-GB"/>
        </w:rPr>
        <w:t>36</w:t>
      </w:r>
      <w:r w:rsidRPr="007C1402">
        <w:rPr>
          <w:lang w:val="en-GB"/>
        </w:rPr>
        <w:t>Ar ratios and their associated standard deviations (</w:t>
      </w:r>
      <w:r w:rsidRPr="007C1402">
        <w:rPr>
          <w:rFonts w:cstheme="minorHAnsi"/>
          <w:lang w:val="en-GB"/>
        </w:rPr>
        <w:t>±</w:t>
      </w:r>
      <w:r w:rsidRPr="007C1402">
        <w:rPr>
          <w:lang w:val="en-GB"/>
        </w:rPr>
        <w:t xml:space="preserve">1 sigma) for days 1–14, 25–44, and 86–106, and a single mean </w:t>
      </w:r>
      <w:r w:rsidRPr="007C1402">
        <w:rPr>
          <w:vertAlign w:val="superscript"/>
          <w:lang w:val="en-GB"/>
        </w:rPr>
        <w:t>38</w:t>
      </w:r>
      <w:r w:rsidRPr="007C1402">
        <w:rPr>
          <w:lang w:val="en-GB"/>
        </w:rPr>
        <w:t>Ar/</w:t>
      </w:r>
      <w:r w:rsidRPr="007C1402">
        <w:rPr>
          <w:vertAlign w:val="superscript"/>
          <w:lang w:val="en-GB"/>
        </w:rPr>
        <w:t>36</w:t>
      </w:r>
      <w:r w:rsidRPr="007C1402">
        <w:rPr>
          <w:lang w:val="en-GB"/>
        </w:rPr>
        <w:t>Ar ratio and associated standard deviation (</w:t>
      </w:r>
      <w:r w:rsidRPr="007C1402">
        <w:rPr>
          <w:rFonts w:cstheme="minorHAnsi"/>
          <w:lang w:val="en-GB"/>
        </w:rPr>
        <w:t>±</w:t>
      </w:r>
      <w:r w:rsidRPr="007C1402">
        <w:rPr>
          <w:lang w:val="en-GB"/>
        </w:rPr>
        <w:t>1 sigma) for the entire measurement period, are provided on the last lines.</w:t>
      </w:r>
    </w:p>
    <w:p w:rsidR="005B7C24" w:rsidRPr="007C1402" w:rsidRDefault="005B7C24" w:rsidP="005B7C24">
      <w:pPr>
        <w:contextualSpacing/>
        <w:jc w:val="both"/>
        <w:rPr>
          <w:lang w:val="en-GB"/>
        </w:rPr>
      </w:pPr>
      <w:r w:rsidRPr="007C1402">
        <w:rPr>
          <w:lang w:val="en-GB"/>
        </w:rPr>
        <w:t xml:space="preserve">The </w:t>
      </w:r>
      <w:r w:rsidRPr="007C1402">
        <w:rPr>
          <w:vertAlign w:val="superscript"/>
          <w:lang w:val="en-GB"/>
        </w:rPr>
        <w:t>28</w:t>
      </w:r>
      <w:r w:rsidRPr="007C1402">
        <w:rPr>
          <w:lang w:val="en-GB"/>
        </w:rPr>
        <w:t>N</w:t>
      </w:r>
      <w:r w:rsidRPr="007C1402">
        <w:rPr>
          <w:vertAlign w:val="subscript"/>
          <w:lang w:val="en-GB"/>
        </w:rPr>
        <w:t>2</w:t>
      </w:r>
      <w:r w:rsidRPr="007C1402">
        <w:rPr>
          <w:lang w:val="en-GB"/>
        </w:rPr>
        <w:t>/</w:t>
      </w:r>
      <w:r w:rsidRPr="007C1402">
        <w:rPr>
          <w:vertAlign w:val="superscript"/>
          <w:lang w:val="en-GB"/>
        </w:rPr>
        <w:t>29</w:t>
      </w:r>
      <w:r w:rsidRPr="007C1402">
        <w:rPr>
          <w:lang w:val="en-GB"/>
        </w:rPr>
        <w:t>N</w:t>
      </w:r>
      <w:r w:rsidRPr="007C1402">
        <w:rPr>
          <w:vertAlign w:val="subscript"/>
          <w:lang w:val="en-GB"/>
        </w:rPr>
        <w:t>2</w:t>
      </w:r>
      <w:r w:rsidRPr="007C1402">
        <w:rPr>
          <w:lang w:val="en-GB"/>
        </w:rPr>
        <w:t xml:space="preserve"> ratios of both </w:t>
      </w:r>
      <w:proofErr w:type="spellStart"/>
      <w:r w:rsidRPr="007C1402">
        <w:rPr>
          <w:lang w:val="en-GB"/>
        </w:rPr>
        <w:t>unpurified</w:t>
      </w:r>
      <w:proofErr w:type="spellEnd"/>
      <w:r w:rsidRPr="007C1402">
        <w:rPr>
          <w:rStyle w:val="Marquedecommentaire"/>
          <w:lang w:val="en-GB"/>
        </w:rPr>
        <w:t xml:space="preserve"> </w:t>
      </w:r>
      <w:r w:rsidRPr="007C1402">
        <w:rPr>
          <w:rStyle w:val="Marquedecommentaire"/>
          <w:sz w:val="22"/>
          <w:szCs w:val="22"/>
          <w:lang w:val="en-GB"/>
        </w:rPr>
        <w:t>a</w:t>
      </w:r>
      <w:r w:rsidRPr="007C1402">
        <w:rPr>
          <w:lang w:val="en-GB"/>
        </w:rPr>
        <w:t xml:space="preserve">nd purified air aliquots were corrected for instrumental mass fractionation (IMF). For </w:t>
      </w:r>
      <w:proofErr w:type="spellStart"/>
      <w:r w:rsidRPr="007C1402">
        <w:rPr>
          <w:lang w:val="en-GB"/>
        </w:rPr>
        <w:t>unpurified</w:t>
      </w:r>
      <w:proofErr w:type="spellEnd"/>
      <w:r w:rsidRPr="007C1402">
        <w:rPr>
          <w:lang w:val="en-GB"/>
        </w:rPr>
        <w:t xml:space="preserve"> gas aliquots, two different mean </w:t>
      </w:r>
      <w:r w:rsidRPr="007C1402">
        <w:rPr>
          <w:vertAlign w:val="superscript"/>
          <w:lang w:val="en-GB"/>
        </w:rPr>
        <w:t>28</w:t>
      </w:r>
      <w:r w:rsidRPr="007C1402">
        <w:rPr>
          <w:lang w:val="en-GB"/>
        </w:rPr>
        <w:t>N</w:t>
      </w:r>
      <w:r w:rsidRPr="007C1402">
        <w:rPr>
          <w:vertAlign w:val="subscript"/>
          <w:lang w:val="en-GB"/>
        </w:rPr>
        <w:t>2</w:t>
      </w:r>
      <w:r w:rsidRPr="007C1402">
        <w:rPr>
          <w:lang w:val="en-GB"/>
        </w:rPr>
        <w:t>/</w:t>
      </w:r>
      <w:r w:rsidRPr="007C1402">
        <w:rPr>
          <w:vertAlign w:val="superscript"/>
          <w:lang w:val="en-GB"/>
        </w:rPr>
        <w:t>29</w:t>
      </w:r>
      <w:r w:rsidRPr="007C1402">
        <w:rPr>
          <w:lang w:val="en-GB"/>
        </w:rPr>
        <w:t>N</w:t>
      </w:r>
      <w:r w:rsidRPr="007C1402">
        <w:rPr>
          <w:vertAlign w:val="subscript"/>
          <w:lang w:val="en-GB"/>
        </w:rPr>
        <w:t>2</w:t>
      </w:r>
      <w:r w:rsidRPr="007C1402">
        <w:rPr>
          <w:lang w:val="en-GB"/>
        </w:rPr>
        <w:t xml:space="preserve"> ratios and their associated standard deviations (</w:t>
      </w:r>
      <w:r w:rsidRPr="007C1402">
        <w:rPr>
          <w:rFonts w:cstheme="minorHAnsi"/>
          <w:lang w:val="en-GB"/>
        </w:rPr>
        <w:t>±</w:t>
      </w:r>
      <w:r w:rsidRPr="007C1402">
        <w:rPr>
          <w:lang w:val="en-GB"/>
        </w:rPr>
        <w:t>1 sigma) were calculated for days 1–69 and 73–205. A power outage, which shut down the mass spectrometer, is indicated between days 8 and 15.</w:t>
      </w:r>
    </w:p>
    <w:p w:rsidR="005B7C24" w:rsidRPr="007C1402" w:rsidRDefault="005B7C24" w:rsidP="00255888">
      <w:pPr>
        <w:jc w:val="both"/>
        <w:rPr>
          <w:lang w:val="en-GB"/>
        </w:rPr>
      </w:pPr>
    </w:p>
    <w:p w:rsidR="0055108E" w:rsidRPr="007C1402" w:rsidRDefault="0055108E" w:rsidP="0055108E">
      <w:pPr>
        <w:contextualSpacing/>
        <w:jc w:val="both"/>
        <w:rPr>
          <w:lang w:val="en-GB"/>
        </w:rPr>
      </w:pPr>
      <w:r w:rsidRPr="007C1402">
        <w:rPr>
          <w:b/>
          <w:lang w:val="en-GB"/>
        </w:rPr>
        <w:t xml:space="preserve">“Data figures 7 and 8.csv” </w:t>
      </w:r>
      <w:r w:rsidRPr="007C1402">
        <w:rPr>
          <w:lang w:val="en-GB"/>
        </w:rPr>
        <w:t xml:space="preserve">reports the Ne, </w:t>
      </w:r>
      <w:proofErr w:type="spellStart"/>
      <w:r w:rsidRPr="007C1402">
        <w:rPr>
          <w:lang w:val="en-GB"/>
        </w:rPr>
        <w:t>Ar</w:t>
      </w:r>
      <w:proofErr w:type="spellEnd"/>
      <w:r w:rsidRPr="007C1402">
        <w:rPr>
          <w:lang w:val="en-GB"/>
        </w:rPr>
        <w:t>, and N</w:t>
      </w:r>
      <w:r w:rsidRPr="007C1402">
        <w:rPr>
          <w:vertAlign w:val="subscript"/>
          <w:lang w:val="en-GB"/>
        </w:rPr>
        <w:t>2</w:t>
      </w:r>
      <w:r w:rsidRPr="007C1402">
        <w:rPr>
          <w:lang w:val="en-GB"/>
        </w:rPr>
        <w:t xml:space="preserve"> ions signals and isotopic ratios obtained from analyses of varying amounts of reference gases introduced into the mass spectrometer. </w:t>
      </w:r>
    </w:p>
    <w:p w:rsidR="0055108E" w:rsidRPr="007C1402" w:rsidRDefault="0055108E" w:rsidP="0055108E">
      <w:pPr>
        <w:contextualSpacing/>
        <w:jc w:val="both"/>
        <w:rPr>
          <w:lang w:val="en-GB"/>
        </w:rPr>
      </w:pPr>
      <w:r w:rsidRPr="007C1402">
        <w:rPr>
          <w:lang w:val="en-GB"/>
        </w:rPr>
        <w:t>The Ne</w:t>
      </w:r>
      <w:r w:rsidRPr="007C1402" w:rsidDel="007D153F">
        <w:rPr>
          <w:lang w:val="en-GB"/>
        </w:rPr>
        <w:t xml:space="preserve"> </w:t>
      </w:r>
      <w:r w:rsidRPr="007C1402">
        <w:rPr>
          <w:lang w:val="en-GB"/>
        </w:rPr>
        <w:t>ion signals, measured in cps (</w:t>
      </w:r>
      <w:r w:rsidRPr="007C1402">
        <w:rPr>
          <w:vertAlign w:val="superscript"/>
          <w:lang w:val="en-GB"/>
        </w:rPr>
        <w:t>22</w:t>
      </w:r>
      <w:r w:rsidRPr="007C1402">
        <w:rPr>
          <w:lang w:val="en-GB"/>
        </w:rPr>
        <w:t xml:space="preserve">Ne on IC0, </w:t>
      </w:r>
      <w:r w:rsidRPr="007C1402">
        <w:rPr>
          <w:vertAlign w:val="superscript"/>
          <w:lang w:val="en-GB"/>
        </w:rPr>
        <w:t>21</w:t>
      </w:r>
      <w:r w:rsidRPr="007C1402">
        <w:rPr>
          <w:lang w:val="en-GB"/>
        </w:rPr>
        <w:t xml:space="preserve">Ne on IC2, and </w:t>
      </w:r>
      <w:r w:rsidRPr="007C1402">
        <w:rPr>
          <w:vertAlign w:val="superscript"/>
          <w:lang w:val="en-GB"/>
        </w:rPr>
        <w:t>20</w:t>
      </w:r>
      <w:r w:rsidRPr="007C1402">
        <w:rPr>
          <w:lang w:val="en-GB"/>
        </w:rPr>
        <w:t xml:space="preserve">Ne on IC3), were corrected for dead time, and a corresponding </w:t>
      </w:r>
      <w:r w:rsidRPr="007C1402">
        <w:rPr>
          <w:vertAlign w:val="superscript"/>
          <w:lang w:val="en-GB"/>
        </w:rPr>
        <w:t>20</w:t>
      </w:r>
      <w:r w:rsidRPr="007C1402">
        <w:rPr>
          <w:lang w:val="en-GB"/>
        </w:rPr>
        <w:t xml:space="preserve">Ne sensitivity (A/T) was calculated. The </w:t>
      </w:r>
      <w:r w:rsidRPr="007C1402">
        <w:rPr>
          <w:vertAlign w:val="superscript"/>
          <w:lang w:val="en-GB"/>
        </w:rPr>
        <w:t>20</w:t>
      </w:r>
      <w:r w:rsidRPr="007C1402">
        <w:rPr>
          <w:lang w:val="en-GB"/>
        </w:rPr>
        <w:t>Ne/</w:t>
      </w:r>
      <w:r w:rsidRPr="007C1402">
        <w:rPr>
          <w:vertAlign w:val="superscript"/>
          <w:lang w:val="en-GB"/>
        </w:rPr>
        <w:t>22</w:t>
      </w:r>
      <w:r w:rsidRPr="007C1402">
        <w:rPr>
          <w:lang w:val="en-GB"/>
        </w:rPr>
        <w:t xml:space="preserve">Ne and </w:t>
      </w:r>
      <w:r w:rsidRPr="007C1402">
        <w:rPr>
          <w:vertAlign w:val="superscript"/>
          <w:lang w:val="en-GB"/>
        </w:rPr>
        <w:t>21</w:t>
      </w:r>
      <w:r w:rsidRPr="007C1402">
        <w:rPr>
          <w:lang w:val="en-GB"/>
        </w:rPr>
        <w:t>Ne/</w:t>
      </w:r>
      <w:r w:rsidRPr="007C1402">
        <w:rPr>
          <w:vertAlign w:val="superscript"/>
          <w:lang w:val="en-GB"/>
        </w:rPr>
        <w:t>22</w:t>
      </w:r>
      <w:r w:rsidRPr="007C1402">
        <w:rPr>
          <w:lang w:val="en-GB"/>
        </w:rPr>
        <w:t xml:space="preserve">Ne ratios were also corrected for instrumental mass fractionation (IMF). The dataset is organized into ten blocks of </w:t>
      </w:r>
      <w:r w:rsidRPr="007C1402">
        <w:rPr>
          <w:i/>
          <w:iCs/>
          <w:lang w:val="en-GB"/>
        </w:rPr>
        <w:t>n</w:t>
      </w:r>
      <w:r w:rsidRPr="007C1402">
        <w:rPr>
          <w:lang w:val="en-GB"/>
        </w:rPr>
        <w:t xml:space="preserve"> analyses, each corresponding to a specific quantity of gas introduced into the mass spectrometer. For each block, the mean </w:t>
      </w:r>
      <w:r w:rsidRPr="007C1402">
        <w:rPr>
          <w:vertAlign w:val="superscript"/>
          <w:lang w:val="en-GB"/>
        </w:rPr>
        <w:t>20</w:t>
      </w:r>
      <w:r w:rsidRPr="007C1402">
        <w:rPr>
          <w:lang w:val="en-GB"/>
        </w:rPr>
        <w:t xml:space="preserve">Ne sensitivity, </w:t>
      </w:r>
      <w:r w:rsidRPr="007C1402">
        <w:rPr>
          <w:vertAlign w:val="superscript"/>
          <w:lang w:val="en-GB"/>
        </w:rPr>
        <w:t>20</w:t>
      </w:r>
      <w:r w:rsidRPr="007C1402">
        <w:rPr>
          <w:lang w:val="en-GB"/>
        </w:rPr>
        <w:t>Ne/</w:t>
      </w:r>
      <w:r w:rsidRPr="007C1402">
        <w:rPr>
          <w:vertAlign w:val="superscript"/>
          <w:lang w:val="en-GB"/>
        </w:rPr>
        <w:t>22</w:t>
      </w:r>
      <w:r w:rsidRPr="007C1402">
        <w:rPr>
          <w:lang w:val="en-GB"/>
        </w:rPr>
        <w:t xml:space="preserve">Ne, and </w:t>
      </w:r>
      <w:r w:rsidRPr="007C1402">
        <w:rPr>
          <w:vertAlign w:val="superscript"/>
          <w:lang w:val="en-GB"/>
        </w:rPr>
        <w:t>21</w:t>
      </w:r>
      <w:r w:rsidRPr="007C1402">
        <w:rPr>
          <w:lang w:val="en-GB"/>
        </w:rPr>
        <w:t>Ne/</w:t>
      </w:r>
      <w:r w:rsidRPr="007C1402">
        <w:rPr>
          <w:vertAlign w:val="superscript"/>
          <w:lang w:val="en-GB"/>
        </w:rPr>
        <w:t>22</w:t>
      </w:r>
      <w:r w:rsidRPr="007C1402">
        <w:rPr>
          <w:lang w:val="en-GB"/>
        </w:rPr>
        <w:t>Ne ratios, along with their associated standard deviations (</w:t>
      </w:r>
      <w:r w:rsidRPr="007C1402">
        <w:rPr>
          <w:rFonts w:cstheme="minorHAnsi"/>
          <w:lang w:val="en-GB"/>
        </w:rPr>
        <w:t>±</w:t>
      </w:r>
      <w:r w:rsidRPr="007C1402">
        <w:rPr>
          <w:lang w:val="en-GB"/>
        </w:rPr>
        <w:t xml:space="preserve">1 sigma), were calculated. In addition, the mean </w:t>
      </w:r>
      <w:r w:rsidRPr="007C1402">
        <w:rPr>
          <w:vertAlign w:val="superscript"/>
          <w:lang w:val="en-GB"/>
        </w:rPr>
        <w:t>20</w:t>
      </w:r>
      <w:r w:rsidRPr="007C1402">
        <w:rPr>
          <w:lang w:val="en-GB"/>
        </w:rPr>
        <w:t xml:space="preserve">Ne sensitivity, </w:t>
      </w:r>
      <w:r w:rsidRPr="007C1402">
        <w:rPr>
          <w:vertAlign w:val="superscript"/>
          <w:lang w:val="en-GB"/>
        </w:rPr>
        <w:t>20</w:t>
      </w:r>
      <w:r w:rsidRPr="007C1402">
        <w:rPr>
          <w:lang w:val="en-GB"/>
        </w:rPr>
        <w:t>Ne/</w:t>
      </w:r>
      <w:r w:rsidRPr="007C1402">
        <w:rPr>
          <w:vertAlign w:val="superscript"/>
          <w:lang w:val="en-GB"/>
        </w:rPr>
        <w:t>22</w:t>
      </w:r>
      <w:r w:rsidRPr="007C1402">
        <w:rPr>
          <w:lang w:val="en-GB"/>
        </w:rPr>
        <w:t xml:space="preserve">Ne, and </w:t>
      </w:r>
      <w:r w:rsidRPr="007C1402">
        <w:rPr>
          <w:vertAlign w:val="superscript"/>
          <w:lang w:val="en-GB"/>
        </w:rPr>
        <w:t>21</w:t>
      </w:r>
      <w:r w:rsidRPr="007C1402">
        <w:rPr>
          <w:lang w:val="en-GB"/>
        </w:rPr>
        <w:t>Ne/</w:t>
      </w:r>
      <w:r w:rsidRPr="007C1402">
        <w:rPr>
          <w:vertAlign w:val="superscript"/>
          <w:lang w:val="en-GB"/>
        </w:rPr>
        <w:t>22</w:t>
      </w:r>
      <w:r w:rsidRPr="007C1402">
        <w:rPr>
          <w:lang w:val="en-GB"/>
        </w:rPr>
        <w:t>Ne ratios, and their associated standard deviations (</w:t>
      </w:r>
      <w:r w:rsidRPr="007C1402">
        <w:rPr>
          <w:rFonts w:cstheme="minorHAnsi"/>
          <w:lang w:val="en-GB"/>
        </w:rPr>
        <w:t>±</w:t>
      </w:r>
      <w:r w:rsidRPr="007C1402">
        <w:rPr>
          <w:lang w:val="en-GB"/>
        </w:rPr>
        <w:t>1 sigma) for blocks 3 to 10, are reported on the last lines.</w:t>
      </w:r>
    </w:p>
    <w:p w:rsidR="0055108E" w:rsidRPr="007C1402" w:rsidRDefault="0055108E" w:rsidP="0055108E">
      <w:pPr>
        <w:contextualSpacing/>
        <w:jc w:val="both"/>
        <w:rPr>
          <w:lang w:val="en-US"/>
        </w:rPr>
      </w:pPr>
      <w:r w:rsidRPr="007C1402">
        <w:rPr>
          <w:lang w:val="en-GB"/>
        </w:rPr>
        <w:t xml:space="preserve">The </w:t>
      </w:r>
      <w:r w:rsidRPr="007C1402">
        <w:rPr>
          <w:vertAlign w:val="superscript"/>
          <w:lang w:val="en-GB"/>
        </w:rPr>
        <w:t>36,38</w:t>
      </w:r>
      <w:r w:rsidRPr="007C1402">
        <w:rPr>
          <w:lang w:val="en-GB"/>
        </w:rPr>
        <w:t>Ar ion signals, measured in cps (</w:t>
      </w:r>
      <w:r w:rsidRPr="007C1402">
        <w:rPr>
          <w:vertAlign w:val="superscript"/>
          <w:lang w:val="en-GB"/>
        </w:rPr>
        <w:t>36</w:t>
      </w:r>
      <w:r w:rsidRPr="007C1402">
        <w:rPr>
          <w:lang w:val="en-GB"/>
        </w:rPr>
        <w:t xml:space="preserve">Ar on IC3 and </w:t>
      </w:r>
      <w:r w:rsidRPr="007C1402">
        <w:rPr>
          <w:vertAlign w:val="superscript"/>
          <w:lang w:val="en-GB"/>
        </w:rPr>
        <w:t>38</w:t>
      </w:r>
      <w:r w:rsidRPr="007C1402">
        <w:rPr>
          <w:lang w:val="en-GB"/>
        </w:rPr>
        <w:t xml:space="preserve">Ar on IC2), were corrected for dead time, and a corresponding </w:t>
      </w:r>
      <w:r w:rsidRPr="007C1402">
        <w:rPr>
          <w:vertAlign w:val="superscript"/>
          <w:lang w:val="en-GB"/>
        </w:rPr>
        <w:t>36</w:t>
      </w:r>
      <w:r w:rsidRPr="007C1402">
        <w:rPr>
          <w:lang w:val="en-GB"/>
        </w:rPr>
        <w:t>Ar sensitivity</w:t>
      </w:r>
      <w:r w:rsidR="007C1402" w:rsidRPr="007C1402">
        <w:rPr>
          <w:rStyle w:val="Marquedecommentaire"/>
          <w:lang w:val="en-GB"/>
        </w:rPr>
        <w:t xml:space="preserve"> </w:t>
      </w:r>
      <w:r w:rsidR="007C1402" w:rsidRPr="007C1402">
        <w:rPr>
          <w:rStyle w:val="Marquedecommentaire"/>
          <w:sz w:val="22"/>
          <w:szCs w:val="22"/>
          <w:lang w:val="en-GB"/>
        </w:rPr>
        <w:t>(</w:t>
      </w:r>
      <w:r w:rsidRPr="007C1402">
        <w:rPr>
          <w:lang w:val="en-GB"/>
        </w:rPr>
        <w:t xml:space="preserve">A/T) was calculated. The </w:t>
      </w:r>
      <w:r w:rsidRPr="007C1402">
        <w:rPr>
          <w:vertAlign w:val="superscript"/>
          <w:lang w:val="en-GB"/>
        </w:rPr>
        <w:t>40</w:t>
      </w:r>
      <w:r w:rsidRPr="007C1402">
        <w:rPr>
          <w:lang w:val="en-GB"/>
        </w:rPr>
        <w:t>Ar/</w:t>
      </w:r>
      <w:r w:rsidRPr="007C1402">
        <w:rPr>
          <w:vertAlign w:val="superscript"/>
          <w:lang w:val="en-GB"/>
        </w:rPr>
        <w:t>36</w:t>
      </w:r>
      <w:r w:rsidRPr="007C1402">
        <w:rPr>
          <w:lang w:val="en-GB"/>
        </w:rPr>
        <w:t xml:space="preserve">Ar and </w:t>
      </w:r>
      <w:r w:rsidRPr="007C1402">
        <w:rPr>
          <w:vertAlign w:val="superscript"/>
          <w:lang w:val="en-GB"/>
        </w:rPr>
        <w:t>38</w:t>
      </w:r>
      <w:r w:rsidRPr="007C1402">
        <w:rPr>
          <w:lang w:val="en-GB"/>
        </w:rPr>
        <w:t>Ar/</w:t>
      </w:r>
      <w:r w:rsidRPr="007C1402">
        <w:rPr>
          <w:vertAlign w:val="superscript"/>
          <w:lang w:val="en-GB"/>
        </w:rPr>
        <w:t>36</w:t>
      </w:r>
      <w:r w:rsidRPr="007C1402">
        <w:rPr>
          <w:lang w:val="en-GB"/>
        </w:rPr>
        <w:t xml:space="preserve">Ar ratios were also corrected for IMF. The dataset is organized into seven blocks of </w:t>
      </w:r>
      <w:r w:rsidRPr="007C1402">
        <w:rPr>
          <w:i/>
          <w:iCs/>
          <w:lang w:val="en-GB"/>
        </w:rPr>
        <w:t>n</w:t>
      </w:r>
      <w:r w:rsidRPr="007C1402">
        <w:rPr>
          <w:lang w:val="en-GB"/>
        </w:rPr>
        <w:t xml:space="preserve"> analyses, each corresponding to a specific quantity of gas introduced into the mass spectrometer. For each block, the mean </w:t>
      </w:r>
      <w:r w:rsidRPr="007C1402">
        <w:rPr>
          <w:vertAlign w:val="superscript"/>
          <w:lang w:val="en-GB"/>
        </w:rPr>
        <w:t>36</w:t>
      </w:r>
      <w:r w:rsidRPr="007C1402">
        <w:rPr>
          <w:lang w:val="en-GB"/>
        </w:rPr>
        <w:t xml:space="preserve">Ar sensitivity, </w:t>
      </w:r>
      <w:r w:rsidRPr="007C1402">
        <w:rPr>
          <w:vertAlign w:val="superscript"/>
          <w:lang w:val="en-GB"/>
        </w:rPr>
        <w:t>40</w:t>
      </w:r>
      <w:r w:rsidRPr="007C1402">
        <w:rPr>
          <w:lang w:val="en-GB"/>
        </w:rPr>
        <w:t>Ar/</w:t>
      </w:r>
      <w:r w:rsidRPr="007C1402">
        <w:rPr>
          <w:vertAlign w:val="superscript"/>
          <w:lang w:val="en-GB"/>
        </w:rPr>
        <w:t>36</w:t>
      </w:r>
      <w:r w:rsidRPr="007C1402">
        <w:rPr>
          <w:lang w:val="en-GB"/>
        </w:rPr>
        <w:t xml:space="preserve">Ar, and </w:t>
      </w:r>
      <w:r w:rsidRPr="007C1402">
        <w:rPr>
          <w:vertAlign w:val="superscript"/>
          <w:lang w:val="en-GB"/>
        </w:rPr>
        <w:t>38</w:t>
      </w:r>
      <w:r w:rsidRPr="007C1402">
        <w:rPr>
          <w:lang w:val="en-GB"/>
        </w:rPr>
        <w:t>Ar/</w:t>
      </w:r>
      <w:r w:rsidRPr="007C1402">
        <w:rPr>
          <w:vertAlign w:val="superscript"/>
          <w:lang w:val="en-GB"/>
        </w:rPr>
        <w:t>36</w:t>
      </w:r>
      <w:r w:rsidRPr="007C1402">
        <w:rPr>
          <w:lang w:val="en-GB"/>
        </w:rPr>
        <w:t>Ar ratios,</w:t>
      </w:r>
      <w:r w:rsidRPr="007C1402" w:rsidDel="00960EB7">
        <w:rPr>
          <w:lang w:val="en-GB"/>
        </w:rPr>
        <w:t xml:space="preserve"> </w:t>
      </w:r>
      <w:r w:rsidRPr="007C1402">
        <w:rPr>
          <w:lang w:val="en-GB"/>
        </w:rPr>
        <w:t>along with their associated standard deviations (</w:t>
      </w:r>
      <w:r w:rsidRPr="007C1402">
        <w:rPr>
          <w:rFonts w:cstheme="minorHAnsi"/>
          <w:lang w:val="en-GB"/>
        </w:rPr>
        <w:t>±</w:t>
      </w:r>
      <w:r w:rsidRPr="007C1402">
        <w:rPr>
          <w:lang w:val="en-GB"/>
        </w:rPr>
        <w:t xml:space="preserve">1 sigma), were calculated. In addition, the mean </w:t>
      </w:r>
      <w:r w:rsidRPr="007C1402">
        <w:rPr>
          <w:vertAlign w:val="superscript"/>
          <w:lang w:val="en-GB"/>
        </w:rPr>
        <w:t>36</w:t>
      </w:r>
      <w:r w:rsidRPr="007C1402">
        <w:rPr>
          <w:lang w:val="en-GB"/>
        </w:rPr>
        <w:t xml:space="preserve">Ar sensitivity, </w:t>
      </w:r>
      <w:r w:rsidRPr="007C1402">
        <w:rPr>
          <w:vertAlign w:val="superscript"/>
          <w:lang w:val="en-GB"/>
        </w:rPr>
        <w:t>40</w:t>
      </w:r>
      <w:r w:rsidRPr="007C1402">
        <w:rPr>
          <w:lang w:val="en-GB"/>
        </w:rPr>
        <w:t>Ar/</w:t>
      </w:r>
      <w:r w:rsidRPr="007C1402">
        <w:rPr>
          <w:vertAlign w:val="superscript"/>
          <w:lang w:val="en-GB"/>
        </w:rPr>
        <w:t>36</w:t>
      </w:r>
      <w:r w:rsidRPr="007C1402">
        <w:rPr>
          <w:lang w:val="en-GB"/>
        </w:rPr>
        <w:t xml:space="preserve">Ar, and </w:t>
      </w:r>
      <w:r w:rsidRPr="007C1402">
        <w:rPr>
          <w:vertAlign w:val="superscript"/>
          <w:lang w:val="en-GB"/>
        </w:rPr>
        <w:t>38</w:t>
      </w:r>
      <w:r w:rsidRPr="007C1402">
        <w:rPr>
          <w:lang w:val="en-GB"/>
        </w:rPr>
        <w:t>Ar/</w:t>
      </w:r>
      <w:r w:rsidRPr="007C1402">
        <w:rPr>
          <w:vertAlign w:val="superscript"/>
          <w:lang w:val="en-GB"/>
        </w:rPr>
        <w:t>36</w:t>
      </w:r>
      <w:r w:rsidRPr="007C1402">
        <w:rPr>
          <w:lang w:val="en-GB"/>
        </w:rPr>
        <w:t>Ar ratios, and their associated standard deviations (</w:t>
      </w:r>
      <w:r w:rsidRPr="007C1402">
        <w:rPr>
          <w:rFonts w:cstheme="minorHAnsi"/>
          <w:lang w:val="en-GB"/>
        </w:rPr>
        <w:t>±</w:t>
      </w:r>
      <w:r w:rsidRPr="007C1402">
        <w:rPr>
          <w:lang w:val="en-GB"/>
        </w:rPr>
        <w:t>1 sigma) for blocks</w:t>
      </w:r>
      <w:r w:rsidR="004532B8">
        <w:rPr>
          <w:lang w:val="en-GB"/>
        </w:rPr>
        <w:t xml:space="preserve"> 4 to 7,</w:t>
      </w:r>
      <w:r w:rsidRPr="007C1402">
        <w:rPr>
          <w:lang w:val="en-GB"/>
        </w:rPr>
        <w:t xml:space="preserve"> </w:t>
      </w:r>
      <w:r w:rsidR="004532B8">
        <w:rPr>
          <w:lang w:val="en-GB"/>
        </w:rPr>
        <w:t>1</w:t>
      </w:r>
      <w:r w:rsidRPr="007C1402">
        <w:rPr>
          <w:lang w:val="en-GB"/>
        </w:rPr>
        <w:t xml:space="preserve"> to 7 and </w:t>
      </w:r>
      <w:r w:rsidR="004532B8">
        <w:rPr>
          <w:lang w:val="en-GB"/>
        </w:rPr>
        <w:t>2</w:t>
      </w:r>
      <w:r w:rsidRPr="007C1402">
        <w:rPr>
          <w:lang w:val="en-GB"/>
        </w:rPr>
        <w:t xml:space="preserve"> to 7, are reported on the last lines</w:t>
      </w:r>
      <w:r w:rsidRPr="007C1402">
        <w:rPr>
          <w:lang w:val="en-US"/>
        </w:rPr>
        <w:t>.</w:t>
      </w:r>
    </w:p>
    <w:p w:rsidR="0055108E" w:rsidRPr="007C1402" w:rsidRDefault="0055108E" w:rsidP="0055108E">
      <w:pPr>
        <w:contextualSpacing/>
        <w:jc w:val="both"/>
        <w:rPr>
          <w:lang w:val="en-US"/>
        </w:rPr>
      </w:pPr>
      <w:r w:rsidRPr="007C1402">
        <w:rPr>
          <w:lang w:val="en-US"/>
        </w:rPr>
        <w:t xml:space="preserve">The </w:t>
      </w:r>
      <w:r w:rsidRPr="007C1402">
        <w:rPr>
          <w:vertAlign w:val="superscript"/>
          <w:lang w:val="en-GB"/>
        </w:rPr>
        <w:t>28</w:t>
      </w:r>
      <w:r w:rsidRPr="007C1402">
        <w:rPr>
          <w:lang w:val="en-GB"/>
        </w:rPr>
        <w:t>N</w:t>
      </w:r>
      <w:r w:rsidRPr="007C1402">
        <w:rPr>
          <w:vertAlign w:val="subscript"/>
          <w:lang w:val="en-GB"/>
        </w:rPr>
        <w:t>2</w:t>
      </w:r>
      <w:r w:rsidRPr="007C1402">
        <w:rPr>
          <w:lang w:val="en-GB"/>
        </w:rPr>
        <w:t xml:space="preserve"> sensitivity (A/T) was calculated based on the interference-corrected </w:t>
      </w:r>
      <w:r w:rsidRPr="007C1402">
        <w:rPr>
          <w:vertAlign w:val="superscript"/>
          <w:lang w:val="en-GB"/>
        </w:rPr>
        <w:t>28</w:t>
      </w:r>
      <w:r w:rsidRPr="007C1402">
        <w:rPr>
          <w:lang w:val="en-GB"/>
        </w:rPr>
        <w:t>N</w:t>
      </w:r>
      <w:r w:rsidRPr="007C1402">
        <w:rPr>
          <w:vertAlign w:val="subscript"/>
          <w:lang w:val="en-GB"/>
        </w:rPr>
        <w:t>2</w:t>
      </w:r>
      <w:r w:rsidRPr="007C1402">
        <w:rPr>
          <w:lang w:val="en-GB"/>
        </w:rPr>
        <w:t xml:space="preserve"> signal of the </w:t>
      </w:r>
      <w:proofErr w:type="spellStart"/>
      <w:r w:rsidRPr="007C1402">
        <w:rPr>
          <w:lang w:val="en-GB"/>
        </w:rPr>
        <w:t>unpurified</w:t>
      </w:r>
      <w:proofErr w:type="spellEnd"/>
      <w:r w:rsidR="007C1402" w:rsidRPr="007C1402">
        <w:rPr>
          <w:rStyle w:val="Marquedecommentaire"/>
          <w:lang w:val="en-GB"/>
        </w:rPr>
        <w:t xml:space="preserve"> </w:t>
      </w:r>
      <w:r w:rsidR="007C1402" w:rsidRPr="007C1402">
        <w:rPr>
          <w:rStyle w:val="Marquedecommentaire"/>
          <w:sz w:val="22"/>
          <w:szCs w:val="22"/>
          <w:lang w:val="en-GB"/>
        </w:rPr>
        <w:t>a</w:t>
      </w:r>
      <w:r w:rsidRPr="007C1402">
        <w:rPr>
          <w:lang w:val="en-GB"/>
        </w:rPr>
        <w:t xml:space="preserve">ir aliquots. The </w:t>
      </w:r>
      <w:r w:rsidRPr="007C1402">
        <w:rPr>
          <w:vertAlign w:val="superscript"/>
          <w:lang w:val="en-GB"/>
        </w:rPr>
        <w:t>28</w:t>
      </w:r>
      <w:r w:rsidRPr="007C1402">
        <w:rPr>
          <w:lang w:val="en-GB"/>
        </w:rPr>
        <w:t>N</w:t>
      </w:r>
      <w:r w:rsidRPr="007C1402">
        <w:rPr>
          <w:vertAlign w:val="subscript"/>
          <w:lang w:val="en-GB"/>
        </w:rPr>
        <w:t>2</w:t>
      </w:r>
      <w:r w:rsidRPr="007C1402">
        <w:rPr>
          <w:lang w:val="en-GB"/>
        </w:rPr>
        <w:t>/</w:t>
      </w:r>
      <w:r w:rsidRPr="007C1402">
        <w:rPr>
          <w:vertAlign w:val="superscript"/>
          <w:lang w:val="en-GB"/>
        </w:rPr>
        <w:t>29</w:t>
      </w:r>
      <w:r w:rsidRPr="007C1402">
        <w:rPr>
          <w:lang w:val="en-GB"/>
        </w:rPr>
        <w:t>N</w:t>
      </w:r>
      <w:r w:rsidRPr="007C1402">
        <w:rPr>
          <w:vertAlign w:val="subscript"/>
          <w:lang w:val="en-GB"/>
        </w:rPr>
        <w:t>2</w:t>
      </w:r>
      <w:r w:rsidRPr="007C1402">
        <w:rPr>
          <w:lang w:val="en-GB"/>
        </w:rPr>
        <w:t xml:space="preserve"> ratios were corrected for IMF. The dataset is organized into six blocks of </w:t>
      </w:r>
      <w:r w:rsidRPr="007C1402">
        <w:rPr>
          <w:i/>
          <w:iCs/>
          <w:lang w:val="en-GB"/>
        </w:rPr>
        <w:t>n</w:t>
      </w:r>
      <w:r w:rsidRPr="007C1402">
        <w:rPr>
          <w:lang w:val="en-GB"/>
        </w:rPr>
        <w:t xml:space="preserve"> analyses, each corresponding to a specific quantity of gas introduced into the mass spectrometer. For each block, the mean </w:t>
      </w:r>
      <w:r w:rsidRPr="007C1402">
        <w:rPr>
          <w:vertAlign w:val="superscript"/>
          <w:lang w:val="en-GB"/>
        </w:rPr>
        <w:t>28</w:t>
      </w:r>
      <w:r w:rsidRPr="007C1402">
        <w:rPr>
          <w:lang w:val="en-GB"/>
        </w:rPr>
        <w:t>N</w:t>
      </w:r>
      <w:r w:rsidRPr="007C1402">
        <w:rPr>
          <w:vertAlign w:val="subscript"/>
          <w:lang w:val="en-GB"/>
        </w:rPr>
        <w:t>2</w:t>
      </w:r>
      <w:r w:rsidRPr="007C1402">
        <w:rPr>
          <w:lang w:val="en-GB"/>
        </w:rPr>
        <w:t xml:space="preserve"> sensitivity and </w:t>
      </w:r>
      <w:r w:rsidRPr="007C1402">
        <w:rPr>
          <w:vertAlign w:val="superscript"/>
          <w:lang w:val="en-GB"/>
        </w:rPr>
        <w:t>28</w:t>
      </w:r>
      <w:r w:rsidRPr="007C1402">
        <w:rPr>
          <w:lang w:val="en-GB"/>
        </w:rPr>
        <w:t>N</w:t>
      </w:r>
      <w:r w:rsidRPr="007C1402">
        <w:rPr>
          <w:vertAlign w:val="subscript"/>
          <w:lang w:val="en-GB"/>
        </w:rPr>
        <w:t>2</w:t>
      </w:r>
      <w:r w:rsidRPr="007C1402">
        <w:rPr>
          <w:lang w:val="en-GB"/>
        </w:rPr>
        <w:t>/</w:t>
      </w:r>
      <w:r w:rsidRPr="007C1402">
        <w:rPr>
          <w:vertAlign w:val="superscript"/>
          <w:lang w:val="en-GB"/>
        </w:rPr>
        <w:t>29</w:t>
      </w:r>
      <w:r w:rsidRPr="007C1402">
        <w:rPr>
          <w:lang w:val="en-GB"/>
        </w:rPr>
        <w:t>N</w:t>
      </w:r>
      <w:r w:rsidRPr="007C1402">
        <w:rPr>
          <w:vertAlign w:val="subscript"/>
          <w:lang w:val="en-GB"/>
        </w:rPr>
        <w:t>2</w:t>
      </w:r>
      <w:r w:rsidRPr="007C1402">
        <w:rPr>
          <w:lang w:val="en-GB"/>
        </w:rPr>
        <w:t xml:space="preserve"> ratio, and their associated standard deviations (</w:t>
      </w:r>
      <w:r w:rsidRPr="007C1402">
        <w:rPr>
          <w:rFonts w:cstheme="minorHAnsi"/>
          <w:lang w:val="en-GB"/>
        </w:rPr>
        <w:t>±</w:t>
      </w:r>
      <w:r w:rsidRPr="007C1402">
        <w:rPr>
          <w:lang w:val="en-GB"/>
        </w:rPr>
        <w:t xml:space="preserve">1 sigma), were calculated. In addition, the mean </w:t>
      </w:r>
      <w:r w:rsidRPr="007C1402">
        <w:rPr>
          <w:vertAlign w:val="superscript"/>
          <w:lang w:val="en-GB"/>
        </w:rPr>
        <w:t>28</w:t>
      </w:r>
      <w:r w:rsidRPr="007C1402">
        <w:rPr>
          <w:lang w:val="en-GB"/>
        </w:rPr>
        <w:t>N</w:t>
      </w:r>
      <w:r w:rsidRPr="007C1402">
        <w:rPr>
          <w:vertAlign w:val="subscript"/>
          <w:lang w:val="en-GB"/>
        </w:rPr>
        <w:t>2</w:t>
      </w:r>
      <w:r w:rsidRPr="007C1402">
        <w:rPr>
          <w:lang w:val="en-GB"/>
        </w:rPr>
        <w:t xml:space="preserve"> sensitivity and </w:t>
      </w:r>
      <w:r w:rsidRPr="007C1402">
        <w:rPr>
          <w:vertAlign w:val="superscript"/>
          <w:lang w:val="en-GB"/>
        </w:rPr>
        <w:t>28</w:t>
      </w:r>
      <w:r w:rsidRPr="007C1402">
        <w:rPr>
          <w:lang w:val="en-GB"/>
        </w:rPr>
        <w:t>N</w:t>
      </w:r>
      <w:r w:rsidRPr="007C1402">
        <w:rPr>
          <w:vertAlign w:val="subscript"/>
          <w:lang w:val="en-GB"/>
        </w:rPr>
        <w:t>2</w:t>
      </w:r>
      <w:r w:rsidRPr="007C1402">
        <w:rPr>
          <w:lang w:val="en-GB"/>
        </w:rPr>
        <w:t>/</w:t>
      </w:r>
      <w:r w:rsidRPr="007C1402">
        <w:rPr>
          <w:vertAlign w:val="superscript"/>
          <w:lang w:val="en-GB"/>
        </w:rPr>
        <w:t>29</w:t>
      </w:r>
      <w:r w:rsidRPr="007C1402">
        <w:rPr>
          <w:lang w:val="en-GB"/>
        </w:rPr>
        <w:t>N</w:t>
      </w:r>
      <w:r w:rsidRPr="007C1402">
        <w:rPr>
          <w:vertAlign w:val="subscript"/>
          <w:lang w:val="en-GB"/>
        </w:rPr>
        <w:t>2</w:t>
      </w:r>
      <w:r w:rsidRPr="007C1402">
        <w:rPr>
          <w:lang w:val="en-GB"/>
        </w:rPr>
        <w:t xml:space="preserve"> ratio, and their associated standard deviations (</w:t>
      </w:r>
      <w:r w:rsidRPr="007C1402">
        <w:rPr>
          <w:rFonts w:cstheme="minorHAnsi"/>
          <w:lang w:val="en-GB"/>
        </w:rPr>
        <w:t>±</w:t>
      </w:r>
      <w:r w:rsidRPr="007C1402">
        <w:rPr>
          <w:lang w:val="en-GB"/>
        </w:rPr>
        <w:t xml:space="preserve">1 sigma) for blocks </w:t>
      </w:r>
      <w:r w:rsidR="004532B8">
        <w:rPr>
          <w:lang w:val="en-GB"/>
        </w:rPr>
        <w:t>4</w:t>
      </w:r>
      <w:r w:rsidRPr="007C1402">
        <w:rPr>
          <w:lang w:val="en-GB"/>
        </w:rPr>
        <w:t xml:space="preserve"> to </w:t>
      </w:r>
      <w:r w:rsidR="007C1402">
        <w:rPr>
          <w:lang w:val="en-GB"/>
        </w:rPr>
        <w:t xml:space="preserve">6 and </w:t>
      </w:r>
      <w:r w:rsidR="004532B8">
        <w:rPr>
          <w:lang w:val="en-GB"/>
        </w:rPr>
        <w:t>2</w:t>
      </w:r>
      <w:r w:rsidR="007C1402">
        <w:rPr>
          <w:lang w:val="en-GB"/>
        </w:rPr>
        <w:t xml:space="preserve"> to 6</w:t>
      </w:r>
      <w:r w:rsidRPr="007C1402">
        <w:rPr>
          <w:lang w:val="en-GB"/>
        </w:rPr>
        <w:t>, are reported on the last lines.</w:t>
      </w:r>
      <w:bookmarkStart w:id="0" w:name="_GoBack"/>
      <w:bookmarkEnd w:id="0"/>
    </w:p>
    <w:p w:rsidR="0055108E" w:rsidRPr="0055108E" w:rsidRDefault="0055108E" w:rsidP="00255888">
      <w:pPr>
        <w:jc w:val="both"/>
        <w:rPr>
          <w:color w:val="FF0000"/>
          <w:lang w:val="en-US"/>
        </w:rPr>
      </w:pPr>
    </w:p>
    <w:p w:rsidR="00255888" w:rsidRPr="00523261" w:rsidRDefault="00255888" w:rsidP="00255888">
      <w:pPr>
        <w:jc w:val="both"/>
        <w:rPr>
          <w:lang w:val="en-GB"/>
        </w:rPr>
      </w:pPr>
    </w:p>
    <w:sectPr w:rsidR="00255888" w:rsidRPr="005232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261"/>
    <w:rsid w:val="000068A8"/>
    <w:rsid w:val="00023DD7"/>
    <w:rsid w:val="000E7D1D"/>
    <w:rsid w:val="00105323"/>
    <w:rsid w:val="00145F15"/>
    <w:rsid w:val="0016205D"/>
    <w:rsid w:val="001D5166"/>
    <w:rsid w:val="00255888"/>
    <w:rsid w:val="002564CF"/>
    <w:rsid w:val="0026153D"/>
    <w:rsid w:val="002647B1"/>
    <w:rsid w:val="002B0759"/>
    <w:rsid w:val="003015CB"/>
    <w:rsid w:val="003A4770"/>
    <w:rsid w:val="003A7F50"/>
    <w:rsid w:val="003B0486"/>
    <w:rsid w:val="003E3552"/>
    <w:rsid w:val="004532B8"/>
    <w:rsid w:val="00467832"/>
    <w:rsid w:val="00473526"/>
    <w:rsid w:val="004A30C9"/>
    <w:rsid w:val="004D3483"/>
    <w:rsid w:val="004F34C5"/>
    <w:rsid w:val="00523261"/>
    <w:rsid w:val="00524C70"/>
    <w:rsid w:val="005308E2"/>
    <w:rsid w:val="0055108E"/>
    <w:rsid w:val="005A015B"/>
    <w:rsid w:val="005B7C24"/>
    <w:rsid w:val="006038FE"/>
    <w:rsid w:val="006349E7"/>
    <w:rsid w:val="00697702"/>
    <w:rsid w:val="006A6978"/>
    <w:rsid w:val="00792A62"/>
    <w:rsid w:val="007A6CAF"/>
    <w:rsid w:val="007B0196"/>
    <w:rsid w:val="007B77CF"/>
    <w:rsid w:val="007C1402"/>
    <w:rsid w:val="007E39A8"/>
    <w:rsid w:val="00806B02"/>
    <w:rsid w:val="00820912"/>
    <w:rsid w:val="008B0C1D"/>
    <w:rsid w:val="008B19B0"/>
    <w:rsid w:val="008C7925"/>
    <w:rsid w:val="0090682D"/>
    <w:rsid w:val="0093108F"/>
    <w:rsid w:val="00962278"/>
    <w:rsid w:val="00973DE7"/>
    <w:rsid w:val="009F13F2"/>
    <w:rsid w:val="009F62FA"/>
    <w:rsid w:val="00A0177E"/>
    <w:rsid w:val="00A479F4"/>
    <w:rsid w:val="00A62137"/>
    <w:rsid w:val="00AD4FD7"/>
    <w:rsid w:val="00AE2494"/>
    <w:rsid w:val="00AE36A7"/>
    <w:rsid w:val="00B26B79"/>
    <w:rsid w:val="00B544D7"/>
    <w:rsid w:val="00B972A2"/>
    <w:rsid w:val="00BE04E5"/>
    <w:rsid w:val="00C06D21"/>
    <w:rsid w:val="00C20FCC"/>
    <w:rsid w:val="00C46416"/>
    <w:rsid w:val="00C6656E"/>
    <w:rsid w:val="00C73D83"/>
    <w:rsid w:val="00C91C22"/>
    <w:rsid w:val="00C95CFC"/>
    <w:rsid w:val="00D055EE"/>
    <w:rsid w:val="00D130BD"/>
    <w:rsid w:val="00D24A1F"/>
    <w:rsid w:val="00D40CF1"/>
    <w:rsid w:val="00D4389E"/>
    <w:rsid w:val="00D945BC"/>
    <w:rsid w:val="00DD1747"/>
    <w:rsid w:val="00DF3F77"/>
    <w:rsid w:val="00E20B0B"/>
    <w:rsid w:val="00E8100F"/>
    <w:rsid w:val="00EB108F"/>
    <w:rsid w:val="00ED12A3"/>
    <w:rsid w:val="00EE4C8D"/>
    <w:rsid w:val="00F44EF6"/>
    <w:rsid w:val="00F52262"/>
    <w:rsid w:val="00F535B2"/>
    <w:rsid w:val="00FC5C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49175"/>
  <w15:chartTrackingRefBased/>
  <w15:docId w15:val="{073938DE-DD31-40EB-B68E-42E2CA25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8B0C1D"/>
    <w:rPr>
      <w:sz w:val="16"/>
      <w:szCs w:val="16"/>
    </w:rPr>
  </w:style>
  <w:style w:type="paragraph" w:styleId="Commentaire">
    <w:name w:val="annotation text"/>
    <w:basedOn w:val="Normal"/>
    <w:link w:val="CommentaireCar"/>
    <w:uiPriority w:val="99"/>
    <w:semiHidden/>
    <w:unhideWhenUsed/>
    <w:rsid w:val="008B0C1D"/>
    <w:pPr>
      <w:spacing w:line="240" w:lineRule="auto"/>
    </w:pPr>
    <w:rPr>
      <w:sz w:val="20"/>
      <w:szCs w:val="20"/>
    </w:rPr>
  </w:style>
  <w:style w:type="character" w:customStyle="1" w:styleId="CommentaireCar">
    <w:name w:val="Commentaire Car"/>
    <w:basedOn w:val="Policepardfaut"/>
    <w:link w:val="Commentaire"/>
    <w:uiPriority w:val="99"/>
    <w:semiHidden/>
    <w:rsid w:val="008B0C1D"/>
    <w:rPr>
      <w:sz w:val="20"/>
      <w:szCs w:val="20"/>
    </w:rPr>
  </w:style>
  <w:style w:type="paragraph" w:styleId="Textedebulles">
    <w:name w:val="Balloon Text"/>
    <w:basedOn w:val="Normal"/>
    <w:link w:val="TextedebullesCar"/>
    <w:uiPriority w:val="99"/>
    <w:semiHidden/>
    <w:unhideWhenUsed/>
    <w:rsid w:val="008B0C1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B0C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FDE35-E116-4726-BECE-68C539E60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2</Pages>
  <Words>1070</Words>
  <Characters>5885</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Zimmermann</dc:creator>
  <cp:keywords/>
  <dc:description/>
  <cp:lastModifiedBy>Laurent Zimmermann</cp:lastModifiedBy>
  <cp:revision>31</cp:revision>
  <dcterms:created xsi:type="dcterms:W3CDTF">2024-12-18T13:40:00Z</dcterms:created>
  <dcterms:modified xsi:type="dcterms:W3CDTF">2025-01-24T14:31:00Z</dcterms:modified>
</cp:coreProperties>
</file>